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6" w:rsidRPr="00342918" w:rsidRDefault="00BF419D" w:rsidP="00BF419D">
      <w:pPr>
        <w:spacing w:after="0"/>
        <w:jc w:val="center"/>
        <w:rPr>
          <w:rFonts w:ascii="Just tell me what" w:hAnsi="Just tell me what"/>
          <w:b/>
          <w:sz w:val="32"/>
          <w:u w:val="single"/>
        </w:rPr>
      </w:pPr>
      <w:r w:rsidRPr="00342918">
        <w:rPr>
          <w:rFonts w:ascii="Just tell me what" w:hAnsi="Just tell me what"/>
          <w:b/>
          <w:sz w:val="32"/>
          <w:u w:val="single"/>
        </w:rPr>
        <w:t xml:space="preserve">Suivi des résultats </w:t>
      </w:r>
      <w:r w:rsidR="00A6231A">
        <w:rPr>
          <w:rFonts w:ascii="Just tell me what" w:hAnsi="Just tell me what"/>
          <w:b/>
          <w:sz w:val="32"/>
          <w:u w:val="single"/>
        </w:rPr>
        <w:t xml:space="preserve">– </w:t>
      </w:r>
      <w:r w:rsidRPr="00342918">
        <w:rPr>
          <w:rFonts w:ascii="Just tell me what" w:hAnsi="Just tell me what"/>
          <w:b/>
          <w:sz w:val="32"/>
          <w:u w:val="single"/>
        </w:rPr>
        <w:t>Ceinture</w:t>
      </w:r>
      <w:r w:rsidR="005D1D5E">
        <w:rPr>
          <w:rFonts w:ascii="Just tell me what" w:hAnsi="Just tell me what"/>
          <w:b/>
          <w:sz w:val="32"/>
          <w:u w:val="single"/>
        </w:rPr>
        <w:t>s</w:t>
      </w:r>
      <w:r w:rsidR="00A6231A">
        <w:rPr>
          <w:rFonts w:ascii="Just tell me what" w:hAnsi="Just tell me what"/>
          <w:b/>
          <w:sz w:val="32"/>
          <w:u w:val="single"/>
        </w:rPr>
        <w:t xml:space="preserve"> de c</w:t>
      </w:r>
      <w:r w:rsidR="007A0731">
        <w:rPr>
          <w:rFonts w:ascii="Just tell me what" w:hAnsi="Just tell me what"/>
          <w:b/>
          <w:sz w:val="32"/>
          <w:u w:val="single"/>
        </w:rPr>
        <w:t xml:space="preserve">arrés magiques </w:t>
      </w:r>
    </w:p>
    <w:tbl>
      <w:tblPr>
        <w:tblStyle w:val="Grilledutableau"/>
        <w:tblW w:w="14371" w:type="dxa"/>
        <w:tblInd w:w="-856" w:type="dxa"/>
        <w:tblLook w:val="04A0"/>
      </w:tblPr>
      <w:tblGrid>
        <w:gridCol w:w="2254"/>
        <w:gridCol w:w="586"/>
        <w:gridCol w:w="587"/>
        <w:gridCol w:w="586"/>
        <w:gridCol w:w="587"/>
        <w:gridCol w:w="587"/>
        <w:gridCol w:w="586"/>
        <w:gridCol w:w="588"/>
        <w:gridCol w:w="588"/>
        <w:gridCol w:w="587"/>
        <w:gridCol w:w="588"/>
        <w:gridCol w:w="588"/>
        <w:gridCol w:w="587"/>
        <w:gridCol w:w="588"/>
        <w:gridCol w:w="588"/>
        <w:gridCol w:w="587"/>
        <w:gridCol w:w="588"/>
        <w:gridCol w:w="588"/>
        <w:gridCol w:w="587"/>
        <w:gridCol w:w="588"/>
        <w:gridCol w:w="479"/>
        <w:gridCol w:w="479"/>
      </w:tblGrid>
      <w:tr w:rsidR="005D1D5E" w:rsidRPr="007A0731" w:rsidTr="00917C7C">
        <w:trPr>
          <w:cantSplit/>
          <w:trHeight w:val="994"/>
        </w:trPr>
        <w:tc>
          <w:tcPr>
            <w:tcW w:w="2254" w:type="dxa"/>
            <w:tcBorders>
              <w:top w:val="nil"/>
              <w:left w:val="nil"/>
            </w:tcBorders>
            <w:vAlign w:val="center"/>
          </w:tcPr>
          <w:p w:rsidR="005D1D5E" w:rsidRPr="007A0731" w:rsidRDefault="005D1D5E" w:rsidP="005D1D5E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587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6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7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6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587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7" w:type="dxa"/>
            <w:shd w:val="clear" w:color="auto" w:fill="E7E6E6" w:themeFill="background2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5D1D5E" w:rsidRPr="007A0731" w:rsidRDefault="005D1D5E" w:rsidP="005D1D5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E7E6E6" w:themeFill="background2"/>
            <w:textDirection w:val="btLr"/>
          </w:tcPr>
          <w:p w:rsidR="005D1D5E" w:rsidRPr="007A0731" w:rsidRDefault="005D1D5E" w:rsidP="005D1D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479" w:type="dxa"/>
            <w:textDirection w:val="btLr"/>
          </w:tcPr>
          <w:p w:rsidR="005D1D5E" w:rsidRPr="007A0731" w:rsidRDefault="005D1D5E" w:rsidP="005D1D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</w:tr>
      <w:tr w:rsidR="005D1D5E" w:rsidRPr="00BF419D" w:rsidTr="00917C7C">
        <w:trPr>
          <w:trHeight w:val="249"/>
        </w:trPr>
        <w:tc>
          <w:tcPr>
            <w:tcW w:w="2254" w:type="dxa"/>
            <w:vAlign w:val="center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  <w:r w:rsidRPr="00BF419D">
              <w:rPr>
                <w:rFonts w:ascii="Comic Sans MS" w:hAnsi="Comic Sans MS"/>
              </w:rPr>
              <w:t>Ceinture Blanche</w:t>
            </w: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1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2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3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 xml:space="preserve">Test 4 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BF419D" w:rsidTr="00917C7C">
        <w:trPr>
          <w:trHeight w:val="249"/>
        </w:trPr>
        <w:tc>
          <w:tcPr>
            <w:tcW w:w="2254" w:type="dxa"/>
            <w:shd w:val="clear" w:color="auto" w:fill="FFFF00"/>
            <w:vAlign w:val="center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  <w:color w:val="FFFF00"/>
              </w:rPr>
            </w:pPr>
            <w:r w:rsidRPr="00BF419D">
              <w:rPr>
                <w:rFonts w:ascii="Comic Sans MS" w:hAnsi="Comic Sans MS"/>
              </w:rPr>
              <w:t>Ceinture jaune</w:t>
            </w: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1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2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3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 xml:space="preserve">Test 4 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BF419D" w:rsidTr="00917C7C">
        <w:trPr>
          <w:trHeight w:val="249"/>
        </w:trPr>
        <w:tc>
          <w:tcPr>
            <w:tcW w:w="2254" w:type="dxa"/>
            <w:shd w:val="clear" w:color="auto" w:fill="F4B083" w:themeFill="accent2" w:themeFillTint="99"/>
            <w:vAlign w:val="center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  <w:r w:rsidRPr="00BF419D">
              <w:rPr>
                <w:rFonts w:ascii="Comic Sans MS" w:hAnsi="Comic Sans MS"/>
              </w:rPr>
              <w:t>Ceinture Orange</w:t>
            </w: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1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2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3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 xml:space="preserve">Test 4 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BF419D" w:rsidTr="00917C7C">
        <w:trPr>
          <w:trHeight w:val="249"/>
        </w:trPr>
        <w:tc>
          <w:tcPr>
            <w:tcW w:w="2254" w:type="dxa"/>
            <w:shd w:val="clear" w:color="auto" w:fill="92D050"/>
            <w:vAlign w:val="center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  <w:r w:rsidRPr="00BF419D">
              <w:rPr>
                <w:rFonts w:ascii="Comic Sans MS" w:hAnsi="Comic Sans MS"/>
              </w:rPr>
              <w:t>Ceinture verte</w:t>
            </w: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1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2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3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 xml:space="preserve">Test 4 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BF419D" w:rsidTr="00917C7C">
        <w:trPr>
          <w:trHeight w:val="249"/>
        </w:trPr>
        <w:tc>
          <w:tcPr>
            <w:tcW w:w="2254" w:type="dxa"/>
            <w:shd w:val="clear" w:color="auto" w:fill="00B0F0"/>
            <w:vAlign w:val="center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  <w:r w:rsidRPr="00BF419D">
              <w:rPr>
                <w:rFonts w:ascii="Comic Sans MS" w:hAnsi="Comic Sans MS"/>
              </w:rPr>
              <w:t>Ceinture Bleue</w:t>
            </w: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1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2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3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 xml:space="preserve">Test 4 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BF419D" w:rsidTr="00917C7C">
        <w:trPr>
          <w:trHeight w:val="249"/>
        </w:trPr>
        <w:tc>
          <w:tcPr>
            <w:tcW w:w="2254" w:type="dxa"/>
            <w:shd w:val="clear" w:color="auto" w:fill="000000" w:themeFill="text1"/>
            <w:vAlign w:val="center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  <w:r w:rsidRPr="00BF419D">
              <w:rPr>
                <w:rFonts w:ascii="Comic Sans MS" w:hAnsi="Comic Sans MS"/>
              </w:rPr>
              <w:t>Ceinture Noire</w:t>
            </w: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1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2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>Test 3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342918" w:rsidTr="00917C7C">
        <w:trPr>
          <w:trHeight w:val="249"/>
        </w:trPr>
        <w:tc>
          <w:tcPr>
            <w:tcW w:w="2254" w:type="dxa"/>
            <w:vAlign w:val="center"/>
          </w:tcPr>
          <w:p w:rsidR="005D1D5E" w:rsidRPr="00342918" w:rsidRDefault="005D1D5E" w:rsidP="005D1D5E">
            <w:pPr>
              <w:rPr>
                <w:i/>
              </w:rPr>
            </w:pPr>
            <w:r w:rsidRPr="00342918">
              <w:rPr>
                <w:i/>
              </w:rPr>
              <w:t xml:space="preserve">Test 4 </w:t>
            </w: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jc w:val="center"/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588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342918" w:rsidRDefault="005D1D5E" w:rsidP="005D1D5E">
            <w:pPr>
              <w:rPr>
                <w:i/>
              </w:rPr>
            </w:pPr>
          </w:p>
        </w:tc>
        <w:tc>
          <w:tcPr>
            <w:tcW w:w="479" w:type="dxa"/>
          </w:tcPr>
          <w:p w:rsidR="005D1D5E" w:rsidRPr="00342918" w:rsidRDefault="005D1D5E" w:rsidP="005D1D5E">
            <w:pPr>
              <w:rPr>
                <w:i/>
              </w:rPr>
            </w:pPr>
          </w:p>
        </w:tc>
      </w:tr>
      <w:tr w:rsidR="005D1D5E" w:rsidRPr="00BF419D" w:rsidTr="00917C7C">
        <w:trPr>
          <w:trHeight w:val="249"/>
        </w:trPr>
        <w:tc>
          <w:tcPr>
            <w:tcW w:w="2254" w:type="dxa"/>
            <w:shd w:val="clear" w:color="auto" w:fill="E7E6E6" w:themeFill="background2"/>
            <w:vAlign w:val="center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  <w:color w:val="FF0000"/>
              </w:rPr>
            </w:pPr>
            <w:r w:rsidRPr="00BF419D">
              <w:rPr>
                <w:rFonts w:ascii="Comic Sans MS" w:hAnsi="Comic Sans MS"/>
                <w:i/>
                <w:color w:val="FF0000"/>
              </w:rPr>
              <w:t>Expe</w:t>
            </w:r>
            <w:r w:rsidRPr="00BF419D">
              <w:rPr>
                <w:rFonts w:ascii="Comic Sans MS" w:hAnsi="Comic Sans MS"/>
                <w:color w:val="FF0000"/>
              </w:rPr>
              <w:t>rt</w:t>
            </w: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588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  <w:tc>
          <w:tcPr>
            <w:tcW w:w="479" w:type="dxa"/>
          </w:tcPr>
          <w:p w:rsidR="005D1D5E" w:rsidRPr="00BF419D" w:rsidRDefault="005D1D5E" w:rsidP="005D1D5E">
            <w:pPr>
              <w:rPr>
                <w:rFonts w:ascii="Comic Sans MS" w:hAnsi="Comic Sans MS"/>
              </w:rPr>
            </w:pPr>
          </w:p>
        </w:tc>
      </w:tr>
    </w:tbl>
    <w:p w:rsidR="0001618C" w:rsidRDefault="005D1D5E" w:rsidP="00BF419D">
      <w:r w:rsidRPr="005D1D5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8015605</wp:posOffset>
            </wp:positionH>
            <wp:positionV relativeFrom="paragraph">
              <wp:posOffset>82900</wp:posOffset>
            </wp:positionV>
            <wp:extent cx="933450" cy="692428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85" cy="69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Travail basé sur : </w:t>
      </w:r>
      <w:hyperlink r:id="rId5" w:anchor="more-1252" w:history="1">
        <w:r w:rsidRPr="00337CF4">
          <w:rPr>
            <w:rStyle w:val="Lienhypertexte"/>
          </w:rPr>
          <w:t>http://apreslaclasse.net/index.php/2018/04/11/ceintures-carres-magiques/#more-1252</w:t>
        </w:r>
      </w:hyperlink>
      <w:bookmarkStart w:id="0" w:name="_GoBack"/>
      <w:bookmarkEnd w:id="0"/>
    </w:p>
    <w:sectPr w:rsidR="0001618C" w:rsidSect="00BF419D">
      <w:pgSz w:w="15840" w:h="12240" w:orient="landscape"/>
      <w:pgMar w:top="284" w:right="1417" w:bottom="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ust tell me what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F419D"/>
    <w:rsid w:val="0001618C"/>
    <w:rsid w:val="00081AE0"/>
    <w:rsid w:val="00235EAD"/>
    <w:rsid w:val="00342918"/>
    <w:rsid w:val="005D1D5E"/>
    <w:rsid w:val="007A0731"/>
    <w:rsid w:val="00917C7C"/>
    <w:rsid w:val="00A6231A"/>
    <w:rsid w:val="00AB0BF2"/>
    <w:rsid w:val="00BF419D"/>
    <w:rsid w:val="00C0764E"/>
    <w:rsid w:val="00CC48C2"/>
    <w:rsid w:val="00D41556"/>
    <w:rsid w:val="00D6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F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PC">
    <w:name w:val="LPC"/>
    <w:basedOn w:val="Normal"/>
    <w:link w:val="LPCCar"/>
    <w:autoRedefine/>
    <w:qFormat/>
    <w:rsid w:val="00081AE0"/>
    <w:pPr>
      <w:suppressAutoHyphens/>
      <w:autoSpaceDN w:val="0"/>
      <w:spacing w:after="0" w:line="240" w:lineRule="auto"/>
      <w:textAlignment w:val="baseline"/>
    </w:pPr>
    <w:rPr>
      <w:rFonts w:cs="Arial"/>
      <w:i/>
      <w:color w:val="002060"/>
      <w:sz w:val="18"/>
      <w:szCs w:val="18"/>
      <w:lang w:val="en-US"/>
    </w:rPr>
  </w:style>
  <w:style w:type="character" w:customStyle="1" w:styleId="LPCCar">
    <w:name w:val="LPC Car"/>
    <w:basedOn w:val="Policepardfaut"/>
    <w:link w:val="LPC"/>
    <w:rsid w:val="00081AE0"/>
    <w:rPr>
      <w:rFonts w:cs="Arial"/>
      <w:i/>
      <w:color w:val="002060"/>
      <w:sz w:val="18"/>
      <w:szCs w:val="18"/>
    </w:rPr>
  </w:style>
  <w:style w:type="paragraph" w:customStyle="1" w:styleId="objectif">
    <w:name w:val="objectif"/>
    <w:basedOn w:val="Normal"/>
    <w:link w:val="objectifCar"/>
    <w:autoRedefine/>
    <w:qFormat/>
    <w:rsid w:val="00081AE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Comic Sans MS" w:hAnsi="Comic Sans MS" w:cs="Arial"/>
      <w:color w:val="0070C0"/>
      <w:sz w:val="18"/>
      <w:szCs w:val="20"/>
      <w:lang w:val="en-US"/>
    </w:rPr>
  </w:style>
  <w:style w:type="character" w:customStyle="1" w:styleId="objectifCar">
    <w:name w:val="objectif Car"/>
    <w:basedOn w:val="Policepardfaut"/>
    <w:link w:val="objectif"/>
    <w:rsid w:val="00081AE0"/>
    <w:rPr>
      <w:rFonts w:ascii="Comic Sans MS" w:hAnsi="Comic Sans MS" w:cs="Arial"/>
      <w:color w:val="0070C0"/>
      <w:sz w:val="18"/>
      <w:szCs w:val="20"/>
      <w:shd w:val="clear" w:color="auto" w:fill="FFFFFF"/>
    </w:rPr>
  </w:style>
  <w:style w:type="paragraph" w:customStyle="1" w:styleId="activit">
    <w:name w:val="activité"/>
    <w:basedOn w:val="Normal"/>
    <w:link w:val="activitCar"/>
    <w:autoRedefine/>
    <w:qFormat/>
    <w:rsid w:val="00081AE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Comic Sans MS" w:hAnsi="Comic Sans MS" w:cs="Arial"/>
      <w:b/>
      <w:color w:val="000000" w:themeColor="text1"/>
      <w:sz w:val="18"/>
      <w:szCs w:val="20"/>
      <w:lang w:val="en-US"/>
    </w:rPr>
  </w:style>
  <w:style w:type="character" w:customStyle="1" w:styleId="activitCar">
    <w:name w:val="activité Car"/>
    <w:basedOn w:val="Policepardfaut"/>
    <w:link w:val="activit"/>
    <w:rsid w:val="00081AE0"/>
    <w:rPr>
      <w:rFonts w:ascii="Comic Sans MS" w:hAnsi="Comic Sans MS" w:cs="Arial"/>
      <w:b/>
      <w:color w:val="000000" w:themeColor="text1"/>
      <w:sz w:val="18"/>
      <w:szCs w:val="20"/>
      <w:shd w:val="clear" w:color="auto" w:fill="FFFFFF"/>
    </w:rPr>
  </w:style>
  <w:style w:type="paragraph" w:customStyle="1" w:styleId="titrouille">
    <w:name w:val="titrouille"/>
    <w:basedOn w:val="Normal"/>
    <w:link w:val="titrouilleCar"/>
    <w:autoRedefine/>
    <w:qFormat/>
    <w:rsid w:val="00235EAD"/>
    <w:pPr>
      <w:spacing w:after="0" w:line="240" w:lineRule="auto"/>
    </w:pPr>
    <w:rPr>
      <w:rFonts w:ascii="Comic Sans MS" w:hAnsi="Comic Sans MS"/>
      <w:b/>
      <w:color w:val="0070C0"/>
      <w:sz w:val="24"/>
      <w:szCs w:val="24"/>
      <w:u w:val="single"/>
    </w:rPr>
  </w:style>
  <w:style w:type="character" w:customStyle="1" w:styleId="titrouilleCar">
    <w:name w:val="titrouille Car"/>
    <w:basedOn w:val="Policepardfaut"/>
    <w:link w:val="titrouille"/>
    <w:rsid w:val="00235EAD"/>
    <w:rPr>
      <w:rFonts w:ascii="Comic Sans MS" w:hAnsi="Comic Sans MS"/>
      <w:b/>
      <w:color w:val="0070C0"/>
      <w:sz w:val="24"/>
      <w:szCs w:val="24"/>
      <w:u w:val="single"/>
      <w:lang w:val="fr-FR"/>
    </w:rPr>
  </w:style>
  <w:style w:type="paragraph" w:customStyle="1" w:styleId="annexetitre">
    <w:name w:val="annexe titre"/>
    <w:basedOn w:val="Normal"/>
    <w:link w:val="annexetitreCar"/>
    <w:autoRedefine/>
    <w:qFormat/>
    <w:rsid w:val="00D6118E"/>
    <w:pPr>
      <w:suppressAutoHyphens/>
      <w:autoSpaceDN w:val="0"/>
      <w:spacing w:line="244" w:lineRule="auto"/>
      <w:jc w:val="center"/>
      <w:textAlignment w:val="baseline"/>
    </w:pPr>
    <w:rPr>
      <w:rFonts w:ascii="Arial" w:eastAsia="Calibri" w:hAnsi="Arial" w:cs="Times New Roman"/>
      <w:b/>
      <w:i/>
      <w:color w:val="7030A0"/>
      <w:sz w:val="28"/>
      <w:u w:val="single"/>
    </w:rPr>
  </w:style>
  <w:style w:type="character" w:customStyle="1" w:styleId="annexetitreCar">
    <w:name w:val="annexe titre Car"/>
    <w:basedOn w:val="Policepardfaut"/>
    <w:link w:val="annexetitre"/>
    <w:rsid w:val="00D6118E"/>
    <w:rPr>
      <w:rFonts w:ascii="Arial" w:eastAsia="Calibri" w:hAnsi="Arial" w:cs="Times New Roman"/>
      <w:b/>
      <w:i/>
      <w:color w:val="7030A0"/>
      <w:sz w:val="28"/>
      <w:u w:val="single"/>
      <w:lang w:val="fr-FR"/>
    </w:rPr>
  </w:style>
  <w:style w:type="table" w:styleId="Grilledutableau">
    <w:name w:val="Table Grid"/>
    <w:basedOn w:val="TableauNormal"/>
    <w:uiPriority w:val="39"/>
    <w:rsid w:val="00BF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D1D5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1D5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reslaclasse.net/index.php/2018/04/11/ceintures-carres-magiqu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Combelair</dc:creator>
  <cp:lastModifiedBy>Laure Brhr</cp:lastModifiedBy>
  <cp:revision>3</cp:revision>
  <dcterms:created xsi:type="dcterms:W3CDTF">2018-04-15T15:49:00Z</dcterms:created>
  <dcterms:modified xsi:type="dcterms:W3CDTF">2018-04-15T15:56:00Z</dcterms:modified>
</cp:coreProperties>
</file>